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37" w:rsidRDefault="00CB2237">
      <w:r>
        <w:rPr>
          <w:noProof/>
          <w:lang w:eastAsia="nl-NL"/>
        </w:rPr>
        <w:pict>
          <v:rect id="_x0000_s1099" style="position:absolute;margin-left:17.25pt;margin-top:92pt;width:102.65pt;height:21.45pt;z-index:251730944" fillcolor="#92cddc [1944]" strokecolor="#4bacc6 [3208]" strokeweight="1pt">
            <v:shadow color="#868686"/>
            <v:textbox>
              <w:txbxContent>
                <w:p w:rsidR="001B218B" w:rsidRDefault="001B218B" w:rsidP="001B218B">
                  <w:pPr>
                    <w:pStyle w:val="Geenafstand"/>
                  </w:pPr>
                  <w:r>
                    <w:t>Lichtgeel/strogeel</w:t>
                  </w:r>
                </w:p>
              </w:txbxContent>
            </v:textbox>
          </v:rect>
        </w:pict>
      </w:r>
      <w:r w:rsidR="00C821F0">
        <w:rPr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78.9pt;margin-top:95.7pt;width:45.15pt;height:22pt;z-index:251662336" fillcolor="#92cddc [1944]" strokecolor="#4bacc6 [3208]" strokeweight="1pt">
            <v:shadow color="#868686"/>
            <v:textbox>
              <w:txbxContent>
                <w:p w:rsidR="00984DE2" w:rsidRDefault="00984DE2" w:rsidP="00984DE2">
                  <w:pPr>
                    <w:pStyle w:val="Geenafstand"/>
                  </w:pPr>
                  <w:r>
                    <w:t>Vaker</w:t>
                  </w:r>
                </w:p>
              </w:txbxContent>
            </v:textbox>
          </v:shape>
        </w:pict>
      </w:r>
      <w:r w:rsidR="0081377C">
        <w:rPr>
          <w:noProof/>
          <w:lang w:eastAsia="nl-NL"/>
        </w:rPr>
        <w:pict>
          <v:shape id="_x0000_s1058" type="#_x0000_t202" style="position:absolute;margin-left:124.75pt;margin-top:9.2pt;width:60.7pt;height:34.35pt;z-index:251691008" fillcolor="#92cddc [1944]" strokecolor="#4bacc6 [3208]" strokeweight="1pt">
            <v:shadow color="#868686"/>
            <v:textbox>
              <w:txbxContent>
                <w:p w:rsidR="00A90858" w:rsidRDefault="00A90858" w:rsidP="00A90858">
                  <w:pPr>
                    <w:pStyle w:val="Geenafstand"/>
                  </w:pPr>
                  <w:r>
                    <w:t>Urineweg</w:t>
                  </w:r>
                </w:p>
                <w:p w:rsidR="00A90858" w:rsidRDefault="00A90858" w:rsidP="00A90858">
                  <w:pPr>
                    <w:pStyle w:val="Geenafstand"/>
                  </w:pPr>
                  <w:r>
                    <w:t>infectie</w:t>
                  </w:r>
                </w:p>
              </w:txbxContent>
            </v:textbox>
          </v:shape>
        </w:pict>
      </w:r>
      <w:r w:rsidR="0081377C">
        <w:rPr>
          <w:noProof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207.5pt;margin-top:104.9pt;width:44.05pt;height:20.35pt;flip:x y;z-index:251699200" o:connectortype="straight"/>
        </w:pict>
      </w:r>
      <w:r w:rsidR="0081377C">
        <w:rPr>
          <w:noProof/>
          <w:lang w:eastAsia="nl-NL"/>
        </w:rPr>
        <w:pict>
          <v:shape id="_x0000_s1053" type="#_x0000_t202" style="position:absolute;margin-left:190.3pt;margin-top:84.45pt;width:38.15pt;height:20.45pt;z-index:251685888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A90858" w:rsidRDefault="00A90858">
                  <w:r>
                    <w:t>Geur</w:t>
                  </w:r>
                </w:p>
              </w:txbxContent>
            </v:textbox>
          </v:shape>
        </w:pict>
      </w:r>
      <w:r w:rsidR="0081377C">
        <w:rPr>
          <w:noProof/>
          <w:lang w:eastAsia="nl-NL"/>
        </w:rPr>
        <w:pict>
          <v:shape id="_x0000_s1083" type="#_x0000_t32" style="position:absolute;margin-left:231.1pt;margin-top:215.55pt;width:41.4pt;height:25.25pt;z-index:251714560" o:connectortype="straight"/>
        </w:pict>
      </w:r>
      <w:r w:rsidR="0081377C">
        <w:rPr>
          <w:noProof/>
          <w:lang w:eastAsia="nl-NL"/>
        </w:rPr>
        <w:pict>
          <v:shape id="_x0000_s1082" type="#_x0000_t32" style="position:absolute;margin-left:201.55pt;margin-top:215.55pt;width:29.55pt;height:29.55pt;flip:x;z-index:251713536" o:connectortype="straight"/>
        </w:pict>
      </w:r>
      <w:r w:rsidR="0081377C">
        <w:rPr>
          <w:noProof/>
          <w:lang w:eastAsia="nl-NL"/>
        </w:rPr>
        <w:pict>
          <v:shape id="_x0000_s1081" type="#_x0000_t32" style="position:absolute;margin-left:231.1pt;margin-top:155.35pt;width:12.4pt;height:39.25pt;flip:x;z-index:251712512" o:connectortype="straight"/>
        </w:pict>
      </w:r>
      <w:r w:rsidR="0081377C">
        <w:rPr>
          <w:noProof/>
          <w:lang w:eastAsia="nl-NL"/>
        </w:rPr>
        <w:pict>
          <v:shape id="_x0000_s1043" type="#_x0000_t202" style="position:absolute;margin-left:196.2pt;margin-top:194.6pt;width:1in;height:20.95pt;z-index:251675648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9B6F08" w:rsidRDefault="009B6F08" w:rsidP="009B6F08">
                  <w:pPr>
                    <w:pStyle w:val="Geenafstand"/>
                  </w:pPr>
                  <w:r>
                    <w:t xml:space="preserve">Helderheid </w:t>
                  </w:r>
                </w:p>
              </w:txbxContent>
            </v:textbox>
          </v:shape>
        </w:pict>
      </w:r>
      <w:r w:rsidR="0081377C">
        <w:rPr>
          <w:noProof/>
          <w:lang w:eastAsia="nl-NL"/>
        </w:rPr>
        <w:pict>
          <v:shape id="_x0000_s1065" type="#_x0000_t32" style="position:absolute;margin-left:258.5pt;margin-top:155.35pt;width:33.9pt;height:3.8pt;z-index:251697152" o:connectortype="straight"/>
        </w:pict>
      </w:r>
      <w:r w:rsidR="0081377C">
        <w:rPr>
          <w:noProof/>
          <w:lang w:eastAsia="nl-NL"/>
        </w:rPr>
        <w:pict>
          <v:rect id="_x0000_s1026" style="position:absolute;margin-left:227.9pt;margin-top:125.25pt;width:61.25pt;height:26.9pt;z-index:251658240" fillcolor="#4bacc6 [3208]" strokecolor="#f2f2f2 [3041]" strokeweight="3pt">
            <v:shadow on="t" type="perspective" color="#205867 [1608]" opacity=".5" offset="1pt" offset2="-1pt"/>
            <v:textbox>
              <w:txbxContent>
                <w:p w:rsidR="0030560F" w:rsidRPr="009B6F08" w:rsidRDefault="009B6F08" w:rsidP="0030560F">
                  <w:pPr>
                    <w:pStyle w:val="Geenafstand"/>
                    <w:rPr>
                      <w:b/>
                      <w:sz w:val="28"/>
                      <w:szCs w:val="28"/>
                    </w:rPr>
                  </w:pPr>
                  <w:r w:rsidRPr="009B6F08">
                    <w:rPr>
                      <w:b/>
                      <w:sz w:val="28"/>
                      <w:szCs w:val="28"/>
                    </w:rPr>
                    <w:t>U</w:t>
                  </w:r>
                  <w:r w:rsidR="0030560F" w:rsidRPr="009B6F08">
                    <w:rPr>
                      <w:b/>
                      <w:sz w:val="28"/>
                      <w:szCs w:val="28"/>
                    </w:rPr>
                    <w:t>rine</w:t>
                  </w:r>
                  <w:r w:rsidRPr="009B6F08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 w:rsidR="009E7909">
        <w:rPr>
          <w:noProof/>
          <w:lang w:eastAsia="nl-NL"/>
        </w:rPr>
        <w:pict>
          <v:shape id="_x0000_s1118" type="#_x0000_t32" style="position:absolute;margin-left:31.75pt;margin-top:261.7pt;width:17.25pt;height:23.2pt;flip:x;z-index:251750400" o:connectortype="straight"/>
        </w:pict>
      </w:r>
      <w:r w:rsidR="009E7909">
        <w:rPr>
          <w:noProof/>
          <w:lang w:eastAsia="nl-NL"/>
        </w:rPr>
        <w:pict>
          <v:shape id="_x0000_s1117" type="#_x0000_t32" style="position:absolute;margin-left:137.65pt;margin-top:137.65pt;width:13.4pt;height:103.75pt;flip:x;z-index:251749376" o:connectortype="straight"/>
        </w:pict>
      </w:r>
      <w:r w:rsidR="009E7909">
        <w:rPr>
          <w:noProof/>
          <w:lang w:eastAsia="nl-NL"/>
        </w:rPr>
        <w:pict>
          <v:shape id="_x0000_s1116" type="#_x0000_t32" style="position:absolute;margin-left:17.25pt;margin-top:215.55pt;width:14.5pt;height:6.4pt;flip:x;z-index:251748352" o:connectortype="straight"/>
        </w:pict>
      </w:r>
      <w:r w:rsidR="009E7909">
        <w:rPr>
          <w:noProof/>
          <w:lang w:eastAsia="nl-NL"/>
        </w:rPr>
        <w:pict>
          <v:shape id="_x0000_s1115" type="#_x0000_t32" style="position:absolute;margin-left:132.25pt;margin-top:134.95pt;width:18.8pt;height:76.25pt;flip:x;z-index:251747328" o:connectortype="straight"/>
        </w:pict>
      </w:r>
      <w:r w:rsidR="009E7909">
        <w:rPr>
          <w:noProof/>
          <w:lang w:eastAsia="nl-NL"/>
        </w:rPr>
        <w:pict>
          <v:shape id="_x0000_s1114" type="#_x0000_t32" style="position:absolute;margin-left:35.55pt;margin-top:173.15pt;width:17.2pt;height:0;flip:x;z-index:251746304" o:connectortype="straight"/>
        </w:pict>
      </w:r>
      <w:r w:rsidR="009E7909">
        <w:rPr>
          <w:noProof/>
          <w:lang w:eastAsia="nl-NL"/>
        </w:rPr>
        <w:pict>
          <v:shape id="_x0000_s1113" type="#_x0000_t32" style="position:absolute;margin-left:124.75pt;margin-top:134.95pt;width:26.3pt;height:38.2pt;flip:x;z-index:251745280" o:connectortype="straight"/>
        </w:pict>
      </w:r>
      <w:r w:rsidR="009E7909">
        <w:rPr>
          <w:noProof/>
          <w:lang w:eastAsia="nl-NL"/>
        </w:rPr>
        <w:pict>
          <v:shape id="_x0000_s1112" type="#_x0000_t32" style="position:absolute;margin-left:37.2pt;margin-top:134.95pt;width:15.55pt;height:0;flip:x;z-index:251744256" o:connectortype="straight"/>
        </w:pict>
      </w:r>
      <w:r w:rsidR="009E7909">
        <w:rPr>
          <w:noProof/>
          <w:lang w:eastAsia="nl-NL"/>
        </w:rPr>
        <w:pict>
          <v:shape id="_x0000_s1111" type="#_x0000_t32" style="position:absolute;margin-left:124.75pt;margin-top:134.95pt;width:26.3pt;height:0;flip:x;z-index:251743232" o:connectortype="straight"/>
        </w:pict>
      </w:r>
      <w:r w:rsidR="009E7909">
        <w:rPr>
          <w:noProof/>
          <w:lang w:eastAsia="nl-NL"/>
        </w:rPr>
        <w:pict>
          <v:shape id="_x0000_s1110" type="#_x0000_t32" style="position:absolute;margin-left:24.25pt;margin-top:78pt;width:12.95pt;height:14pt;flip:x y;z-index:251742208" o:connectortype="straight"/>
        </w:pict>
      </w:r>
      <w:r w:rsidR="009E7909">
        <w:rPr>
          <w:noProof/>
          <w:lang w:eastAsia="nl-NL"/>
        </w:rPr>
        <w:pict>
          <v:shape id="_x0000_s1109" type="#_x0000_t32" style="position:absolute;margin-left:119.9pt;margin-top:102.2pt;width:31.15pt;height:32.75pt;flip:x y;z-index:251741184" o:connectortype="straight"/>
        </w:pict>
      </w:r>
      <w:r w:rsidR="009E7909">
        <w:rPr>
          <w:noProof/>
          <w:lang w:eastAsia="nl-NL"/>
        </w:rPr>
        <w:pict>
          <v:shape id="_x0000_s1108" type="#_x0000_t202" style="position:absolute;margin-left:-27.9pt;margin-top:284.9pt;width:1in;height:37.05pt;z-index:251740160" fillcolor="#daeef3 [664]" strokecolor="#b6dde8 [1304]">
            <v:textbox>
              <w:txbxContent>
                <w:p w:rsidR="009E7909" w:rsidRDefault="009E7909" w:rsidP="009E7909">
                  <w:pPr>
                    <w:pStyle w:val="Geenafstand"/>
                  </w:pPr>
                  <w:r>
                    <w:t xml:space="preserve">Bloed in de </w:t>
                  </w:r>
                </w:p>
                <w:p w:rsidR="009E7909" w:rsidRDefault="009E7909" w:rsidP="009E7909">
                  <w:pPr>
                    <w:pStyle w:val="Geenafstand"/>
                  </w:pPr>
                  <w:r>
                    <w:t>urine</w:t>
                  </w:r>
                </w:p>
              </w:txbxContent>
            </v:textbox>
          </v:shape>
        </w:pict>
      </w:r>
      <w:r w:rsidR="009E7909">
        <w:rPr>
          <w:noProof/>
          <w:lang w:eastAsia="nl-NL"/>
        </w:rPr>
        <w:pict>
          <v:shape id="_x0000_s1103" type="#_x0000_t202" style="position:absolute;margin-left:49pt;margin-top:241.4pt;width:94pt;height:33.8pt;z-index:251735040" fillcolor="#92cddc [1944]" strokecolor="#4bacc6 [3208]" strokeweight="1pt">
            <v:shadow color="#868686"/>
            <v:textbox>
              <w:txbxContent>
                <w:p w:rsidR="009E7909" w:rsidRDefault="009E7909" w:rsidP="009E7909">
                  <w:pPr>
                    <w:pStyle w:val="Geenafstand"/>
                  </w:pPr>
                  <w:r>
                    <w:t>Rood bruin</w:t>
                  </w:r>
                </w:p>
                <w:p w:rsidR="009E7909" w:rsidRDefault="009E7909" w:rsidP="009E7909">
                  <w:pPr>
                    <w:pStyle w:val="Geenafstand"/>
                  </w:pPr>
                  <w:r>
                    <w:t>Vleesnat kleurig</w:t>
                  </w:r>
                </w:p>
              </w:txbxContent>
            </v:textbox>
          </v:shape>
        </w:pict>
      </w:r>
      <w:r w:rsidR="009E7909">
        <w:rPr>
          <w:noProof/>
          <w:lang w:eastAsia="nl-NL"/>
        </w:rPr>
        <w:pict>
          <v:shape id="_x0000_s1102" type="#_x0000_t202" style="position:absolute;margin-left:31.75pt;margin-top:200.5pt;width:100.5pt;height:33.75pt;z-index:251734016" fillcolor="#92cddc [1944]" strokecolor="#4bacc6 [3208]" strokeweight="1pt">
            <v:shadow color="#868686"/>
            <v:textbox>
              <w:txbxContent>
                <w:p w:rsidR="001B218B" w:rsidRDefault="001B218B" w:rsidP="001B218B">
                  <w:pPr>
                    <w:pStyle w:val="Geenafstand"/>
                  </w:pPr>
                  <w:r>
                    <w:t xml:space="preserve">Donker bruin met </w:t>
                  </w:r>
                </w:p>
                <w:p w:rsidR="001B218B" w:rsidRDefault="001B218B" w:rsidP="001B218B">
                  <w:pPr>
                    <w:pStyle w:val="Geenafstand"/>
                  </w:pPr>
                  <w:r>
                    <w:t>Geel schuim</w:t>
                  </w:r>
                </w:p>
              </w:txbxContent>
            </v:textbox>
          </v:shape>
        </w:pict>
      </w:r>
      <w:r w:rsidR="009E7909">
        <w:rPr>
          <w:noProof/>
          <w:lang w:eastAsia="nl-NL"/>
        </w:rPr>
        <w:pict>
          <v:shape id="_x0000_s1106" type="#_x0000_t202" style="position:absolute;margin-left:-62.25pt;margin-top:160.75pt;width:97.8pt;height:33.85pt;z-index:251738112" fillcolor="#daeef3 [664]" strokecolor="#b6dde8 [1304]">
            <v:textbox>
              <w:txbxContent>
                <w:p w:rsidR="001B218B" w:rsidRDefault="001B218B" w:rsidP="001B218B">
                  <w:pPr>
                    <w:pStyle w:val="Geenafstand"/>
                  </w:pPr>
                  <w:r>
                    <w:t>Kleine productie</w:t>
                  </w:r>
                </w:p>
                <w:p w:rsidR="001B218B" w:rsidRDefault="001B218B" w:rsidP="001B218B">
                  <w:pPr>
                    <w:pStyle w:val="Geenafstand"/>
                  </w:pPr>
                  <w:r>
                    <w:t>Hoge concentratie</w:t>
                  </w:r>
                </w:p>
              </w:txbxContent>
            </v:textbox>
          </v:shape>
        </w:pict>
      </w:r>
      <w:r w:rsidR="001B218B">
        <w:rPr>
          <w:noProof/>
          <w:lang w:eastAsia="nl-NL"/>
        </w:rPr>
        <w:pict>
          <v:shape id="_x0000_s1107" type="#_x0000_t202" style="position:absolute;margin-left:-60.6pt;margin-top:211.2pt;width:77.85pt;height:50.5pt;z-index:251739136" fillcolor="#daeef3 [664]" strokecolor="#b6dde8 [1304]">
            <v:textbox>
              <w:txbxContent>
                <w:p w:rsidR="001B218B" w:rsidRDefault="009E7909" w:rsidP="009E7909">
                  <w:pPr>
                    <w:pStyle w:val="Geenafstand"/>
                  </w:pPr>
                  <w:r>
                    <w:t>Hoog gehalte</w:t>
                  </w:r>
                </w:p>
                <w:p w:rsidR="009E7909" w:rsidRDefault="009E7909" w:rsidP="009E7909">
                  <w:pPr>
                    <w:pStyle w:val="Geenafstand"/>
                  </w:pPr>
                  <w:r>
                    <w:t>Galkleurstof</w:t>
                  </w:r>
                </w:p>
                <w:p w:rsidR="009E7909" w:rsidRDefault="009E7909" w:rsidP="009E7909">
                  <w:pPr>
                    <w:pStyle w:val="Geenafstand"/>
                  </w:pPr>
                  <w:r>
                    <w:t>= bilirubine</w:t>
                  </w:r>
                </w:p>
              </w:txbxContent>
            </v:textbox>
          </v:shape>
        </w:pict>
      </w:r>
      <w:r w:rsidR="001B218B">
        <w:rPr>
          <w:noProof/>
          <w:lang w:eastAsia="nl-NL"/>
        </w:rPr>
        <w:pict>
          <v:shape id="_x0000_s1101" type="#_x0000_t202" style="position:absolute;margin-left:52.75pt;margin-top:165.6pt;width:1in;height:21.45pt;z-index:251732992" fillcolor="#92cddc [1944]" strokecolor="#4bacc6 [3208]" strokeweight="1pt">
            <v:shadow color="#868686"/>
            <v:textbox>
              <w:txbxContent>
                <w:p w:rsidR="001B218B" w:rsidRDefault="001B218B" w:rsidP="001B218B">
                  <w:pPr>
                    <w:pStyle w:val="Geenafstand"/>
                  </w:pPr>
                  <w:r>
                    <w:t>Donker geel</w:t>
                  </w:r>
                </w:p>
              </w:txbxContent>
            </v:textbox>
          </v:shape>
        </w:pict>
      </w:r>
      <w:r w:rsidR="001B218B">
        <w:rPr>
          <w:noProof/>
          <w:lang w:eastAsia="nl-NL"/>
        </w:rPr>
        <w:pict>
          <v:shape id="_x0000_s1100" type="#_x0000_t202" style="position:absolute;margin-left:52.75pt;margin-top:119.35pt;width:1in;height:36pt;z-index:251731968" fillcolor="#92cddc [1944]" strokecolor="#4bacc6 [3208]" strokeweight="1pt">
            <v:shadow color="#868686"/>
            <v:textbox>
              <w:txbxContent>
                <w:p w:rsidR="001B218B" w:rsidRDefault="001B218B" w:rsidP="001B218B">
                  <w:pPr>
                    <w:pStyle w:val="Geenafstand"/>
                  </w:pPr>
                  <w:r>
                    <w:t>Helder/licht gekleurd</w:t>
                  </w:r>
                </w:p>
              </w:txbxContent>
            </v:textbox>
          </v:shape>
        </w:pict>
      </w:r>
      <w:r w:rsidR="001B218B">
        <w:rPr>
          <w:noProof/>
          <w:lang w:eastAsia="nl-NL"/>
        </w:rPr>
        <w:pict>
          <v:shape id="_x0000_s1105" type="#_x0000_t202" style="position:absolute;margin-left:-62.25pt;margin-top:117.7pt;width:99.45pt;height:34.45pt;z-index:251737088" fillcolor="#daeef3 [664]" strokecolor="#b6dde8 [1304]">
            <v:textbox>
              <w:txbxContent>
                <w:p w:rsidR="001B218B" w:rsidRDefault="001B218B" w:rsidP="001B218B">
                  <w:pPr>
                    <w:pStyle w:val="Geenafstand"/>
                  </w:pPr>
                  <w:r>
                    <w:t>Hoge productie</w:t>
                  </w:r>
                </w:p>
                <w:p w:rsidR="001B218B" w:rsidRDefault="001B218B" w:rsidP="001B218B">
                  <w:pPr>
                    <w:pStyle w:val="Geenafstand"/>
                  </w:pPr>
                  <w:r>
                    <w:t>Lage concentratie</w:t>
                  </w:r>
                </w:p>
              </w:txbxContent>
            </v:textbox>
          </v:shape>
        </w:pict>
      </w:r>
      <w:r w:rsidR="001B218B">
        <w:rPr>
          <w:noProof/>
          <w:lang w:eastAsia="nl-NL"/>
        </w:rPr>
        <w:pict>
          <v:shape id="_x0000_s1104" type="#_x0000_t202" style="position:absolute;margin-left:-23pt;margin-top:56.5pt;width:1in;height:21.5pt;z-index:251736064" fillcolor="#daeef3 [664]" strokecolor="#b6dde8 [1304]">
            <v:textbox>
              <w:txbxContent>
                <w:p w:rsidR="001B218B" w:rsidRDefault="001B218B">
                  <w:r>
                    <w:t>Normaal</w:t>
                  </w:r>
                </w:p>
              </w:txbxContent>
            </v:textbox>
          </v:shape>
        </w:pict>
      </w:r>
      <w:r w:rsidR="001B218B">
        <w:rPr>
          <w:noProof/>
          <w:lang w:eastAsia="nl-NL"/>
        </w:rPr>
        <w:pict>
          <v:shape id="_x0000_s1098" type="#_x0000_t32" style="position:absolute;margin-left:272.5pt;margin-top:21.55pt;width:19.9pt;height:28.45pt;flip:y;z-index:251729920" o:connectortype="straight"/>
        </w:pict>
      </w:r>
      <w:r w:rsidR="001B218B">
        <w:rPr>
          <w:noProof/>
          <w:lang w:eastAsia="nl-NL"/>
        </w:rPr>
        <w:pict>
          <v:shape id="_x0000_s1097" type="#_x0000_t32" style="position:absolute;margin-left:228.45pt;margin-top:5.45pt;width:9.1pt;height:16.05pt;flip:y;z-index:251728896" o:connectortype="straight"/>
        </w:pict>
      </w:r>
      <w:r w:rsidR="001B218B">
        <w:rPr>
          <w:noProof/>
          <w:lang w:eastAsia="nl-NL"/>
        </w:rPr>
        <w:pict>
          <v:shape id="_x0000_s1096" type="#_x0000_t32" style="position:absolute;margin-left:153.75pt;margin-top:-16pt;width:.55pt;height:25.2pt;flip:y;z-index:251727872" o:connectortype="straight"/>
        </w:pict>
      </w:r>
      <w:r w:rsidR="001B218B">
        <w:rPr>
          <w:noProof/>
          <w:lang w:eastAsia="nl-NL"/>
        </w:rPr>
        <w:pict>
          <v:shape id="_x0000_s1095" type="#_x0000_t32" style="position:absolute;margin-left:87.15pt;margin-top:24.25pt;width:26.3pt;height:24.15pt;flip:x y;z-index:251726848" o:connectortype="straight"/>
        </w:pict>
      </w:r>
      <w:r w:rsidR="001B218B">
        <w:rPr>
          <w:noProof/>
          <w:lang w:eastAsia="nl-NL"/>
        </w:rPr>
        <w:pict>
          <v:shape id="_x0000_s1094" type="#_x0000_t32" style="position:absolute;margin-left:162.35pt;margin-top:66.15pt;width:45.15pt;height:18.3pt;flip:x y;z-index:251725824" o:connectortype="straight"/>
        </w:pict>
      </w:r>
      <w:r w:rsidR="001B218B">
        <w:rPr>
          <w:noProof/>
          <w:lang w:eastAsia="nl-NL"/>
        </w:rPr>
        <w:pict>
          <v:shape id="_x0000_s1093" type="#_x0000_t32" style="position:absolute;margin-left:168.75pt;margin-top:40.4pt;width:38.75pt;height:44.05pt;flip:x y;z-index:251724800" o:connectortype="straight"/>
        </w:pict>
      </w:r>
      <w:r w:rsidR="001B218B">
        <w:rPr>
          <w:noProof/>
          <w:lang w:eastAsia="nl-NL"/>
        </w:rPr>
        <w:pict>
          <v:shape id="_x0000_s1092" type="#_x0000_t32" style="position:absolute;margin-left:207.5pt;margin-top:43.55pt;width:16.65pt;height:40.9pt;flip:y;z-index:251723776" o:connectortype="straight"/>
        </w:pict>
      </w:r>
      <w:r w:rsidR="001B218B">
        <w:rPr>
          <w:noProof/>
          <w:lang w:eastAsia="nl-NL"/>
        </w:rPr>
        <w:pict>
          <v:shape id="_x0000_s1091" type="#_x0000_t32" style="position:absolute;margin-left:207.5pt;margin-top:61.35pt;width:36pt;height:23.1pt;flip:y;z-index:251722752" o:connectortype="straight"/>
        </w:pict>
      </w:r>
      <w:r w:rsidR="001B218B">
        <w:rPr>
          <w:noProof/>
          <w:lang w:eastAsia="nl-NL"/>
        </w:rPr>
        <w:pict>
          <v:shape id="_x0000_s1090" type="#_x0000_t32" style="position:absolute;margin-left:449.25pt;margin-top:203.7pt;width:14pt;height:0;z-index:251721728" o:connectortype="straight"/>
        </w:pict>
      </w:r>
      <w:r w:rsidR="001B218B">
        <w:rPr>
          <w:noProof/>
          <w:lang w:eastAsia="nl-NL"/>
        </w:rPr>
        <w:pict>
          <v:shape id="_x0000_s1089" type="#_x0000_t32" style="position:absolute;margin-left:168.75pt;margin-top:321.95pt;width:21.55pt;height:107.45pt;z-index:251720704" o:connectortype="straight"/>
        </w:pict>
      </w:r>
      <w:r w:rsidR="001B218B">
        <w:rPr>
          <w:noProof/>
          <w:lang w:eastAsia="nl-NL"/>
        </w:rPr>
        <w:pict>
          <v:shape id="_x0000_s1088" type="#_x0000_t32" style="position:absolute;margin-left:168.75pt;margin-top:321.95pt;width:21.55pt;height:72.5pt;z-index:251719680" o:connectortype="straight"/>
        </w:pict>
      </w:r>
      <w:r w:rsidR="001B218B">
        <w:rPr>
          <w:noProof/>
          <w:lang w:eastAsia="nl-NL"/>
        </w:rPr>
        <w:pict>
          <v:shape id="_x0000_s1087" type="#_x0000_t32" style="position:absolute;margin-left:168.75pt;margin-top:321.95pt;width:21.55pt;height:23.6pt;z-index:251718656" o:connectortype="straight"/>
        </w:pict>
      </w:r>
      <w:r w:rsidR="001B218B">
        <w:rPr>
          <w:noProof/>
          <w:lang w:eastAsia="nl-NL"/>
        </w:rPr>
        <w:pict>
          <v:shape id="_x0000_s1086" type="#_x0000_t32" style="position:absolute;margin-left:113.45pt;margin-top:266.05pt;width:82.75pt;height:22pt;flip:x;z-index:251717632" o:connectortype="straight"/>
        </w:pict>
      </w:r>
      <w:r w:rsidR="001B218B">
        <w:rPr>
          <w:noProof/>
          <w:lang w:eastAsia="nl-NL"/>
        </w:rPr>
        <w:pict>
          <v:shape id="_x0000_s1085" type="#_x0000_t32" style="position:absolute;margin-left:196.2pt;margin-top:266.05pt;width:0;height:22pt;z-index:251716608" o:connectortype="straight"/>
        </w:pict>
      </w:r>
      <w:r w:rsidR="001B218B">
        <w:rPr>
          <w:noProof/>
          <w:lang w:eastAsia="nl-NL"/>
        </w:rPr>
        <w:pict>
          <v:shape id="_x0000_s1084" type="#_x0000_t32" style="position:absolute;margin-left:276.8pt;margin-top:275.2pt;width:2.7pt;height:24.7pt;z-index:251715584" o:connectortype="straight"/>
        </w:pict>
      </w:r>
      <w:r w:rsidR="001B218B">
        <w:rPr>
          <w:noProof/>
          <w:lang w:eastAsia="nl-NL"/>
        </w:rPr>
        <w:pict>
          <v:shape id="_x0000_s1080" type="#_x0000_t32" style="position:absolute;margin-left:320.85pt;margin-top:181.7pt;width:23.6pt;height:147.2pt;z-index:251711488" o:connectortype="straight"/>
        </w:pict>
      </w:r>
      <w:r w:rsidR="001B218B">
        <w:rPr>
          <w:noProof/>
          <w:lang w:eastAsia="nl-NL"/>
        </w:rPr>
        <w:pict>
          <v:shape id="_x0000_s1079" type="#_x0000_t32" style="position:absolute;margin-left:320.85pt;margin-top:181.7pt;width:23.6pt;height:118.2pt;z-index:251710464" o:connectortype="straight"/>
        </w:pict>
      </w:r>
      <w:r w:rsidR="001B218B">
        <w:rPr>
          <w:noProof/>
          <w:lang w:eastAsia="nl-NL"/>
        </w:rPr>
        <w:pict>
          <v:shape id="_x0000_s1078" type="#_x0000_t32" style="position:absolute;margin-left:320.85pt;margin-top:181.7pt;width:23.6pt;height:93.5pt;z-index:251709440" o:connectortype="straight"/>
        </w:pict>
      </w:r>
      <w:r w:rsidR="001B218B">
        <w:rPr>
          <w:noProof/>
          <w:lang w:eastAsia="nl-NL"/>
        </w:rPr>
        <w:pict>
          <v:shape id="_x0000_s1077" type="#_x0000_t32" style="position:absolute;margin-left:320.85pt;margin-top:181.7pt;width:23.6pt;height:66.6pt;z-index:251708416" o:connectortype="straight"/>
        </w:pict>
      </w:r>
      <w:r w:rsidR="001B218B">
        <w:rPr>
          <w:noProof/>
          <w:lang w:eastAsia="nl-NL"/>
        </w:rPr>
        <w:pict>
          <v:shape id="_x0000_s1076" type="#_x0000_t32" style="position:absolute;margin-left:320.85pt;margin-top:181.7pt;width:19.85pt;height:22pt;z-index:251707392" o:connectortype="straight"/>
        </w:pict>
      </w:r>
      <w:r w:rsidR="00A90858">
        <w:rPr>
          <w:noProof/>
          <w:lang w:eastAsia="nl-NL"/>
        </w:rPr>
        <w:pict>
          <v:shape id="_x0000_s1075" type="#_x0000_t32" style="position:absolute;margin-left:472.9pt;margin-top:155.35pt;width:27.95pt;height:.55pt;z-index:251706368" o:connectortype="straight"/>
        </w:pict>
      </w:r>
      <w:r w:rsidR="00A90858">
        <w:rPr>
          <w:noProof/>
          <w:lang w:eastAsia="nl-NL"/>
        </w:rPr>
        <w:pict>
          <v:shape id="_x0000_s1074" type="#_x0000_t32" style="position:absolute;margin-left:424.05pt;margin-top:102.2pt;width:48.85pt;height:17.15pt;z-index:251705344" o:connectortype="straight"/>
        </w:pict>
      </w:r>
      <w:r w:rsidR="00A90858">
        <w:rPr>
          <w:noProof/>
          <w:lang w:eastAsia="nl-NL"/>
        </w:rPr>
        <w:pict>
          <v:shape id="_x0000_s1073" type="#_x0000_t32" style="position:absolute;margin-left:424.05pt;margin-top:95.7pt;width:48.85pt;height:6.5pt;flip:y;z-index:251704320" o:connectortype="straight"/>
        </w:pict>
      </w:r>
      <w:r w:rsidR="00A90858">
        <w:rPr>
          <w:noProof/>
          <w:lang w:eastAsia="nl-NL"/>
        </w:rPr>
        <w:pict>
          <v:shape id="_x0000_s1072" type="#_x0000_t32" style="position:absolute;margin-left:361.15pt;margin-top:100pt;width:24.2pt;height:37.65pt;z-index:251703296" o:connectortype="straight"/>
        </w:pict>
      </w:r>
      <w:r w:rsidR="00A90858">
        <w:rPr>
          <w:noProof/>
          <w:lang w:eastAsia="nl-NL"/>
        </w:rPr>
        <w:pict>
          <v:shape id="_x0000_s1071" type="#_x0000_t32" style="position:absolute;margin-left:361.15pt;margin-top:100pt;width:17.75pt;height:2.2pt;z-index:251702272" o:connectortype="straight"/>
        </w:pict>
      </w:r>
      <w:r w:rsidR="00A90858">
        <w:rPr>
          <w:noProof/>
          <w:lang w:eastAsia="nl-NL"/>
        </w:rPr>
        <w:pict>
          <v:shape id="_x0000_s1070" type="#_x0000_t32" style="position:absolute;margin-left:361.15pt;margin-top:66.15pt;width:17.75pt;height:33.85pt;flip:y;z-index:251701248" o:connectortype="straight"/>
        </w:pict>
      </w:r>
      <w:r w:rsidR="00A90858">
        <w:rPr>
          <w:noProof/>
          <w:lang w:eastAsia="nl-NL"/>
        </w:rPr>
        <w:pict>
          <v:shape id="_x0000_s1069" type="#_x0000_t32" style="position:absolute;margin-left:361.15pt;margin-top:32.85pt;width:17.75pt;height:67.15pt;flip:y;z-index:251700224" o:connectortype="straight"/>
        </w:pict>
      </w:r>
      <w:r w:rsidR="00A90858">
        <w:rPr>
          <w:noProof/>
          <w:lang w:eastAsia="nl-NL"/>
        </w:rPr>
        <w:pict>
          <v:shape id="_x0000_s1066" type="#_x0000_t32" style="position:absolute;margin-left:196.2pt;margin-top:134.95pt;width:31.7pt;height:0;flip:x;z-index:251698176" o:connectortype="straight"/>
        </w:pict>
      </w:r>
      <w:r w:rsidR="00A90858">
        <w:rPr>
          <w:noProof/>
          <w:lang w:eastAsia="nl-NL"/>
        </w:rPr>
        <w:pict>
          <v:shape id="_x0000_s1063" type="#_x0000_t32" style="position:absolute;margin-left:251.55pt;margin-top:100pt;width:37.6pt;height:25.25pt;flip:y;z-index:251695104" o:connectortype="straight"/>
        </w:pict>
      </w:r>
      <w:r w:rsidR="00A90858">
        <w:rPr>
          <w:noProof/>
          <w:lang w:eastAsia="nl-NL"/>
        </w:rPr>
        <w:pict>
          <v:shape id="_x0000_s1061" type="#_x0000_t202" style="position:absolute;margin-left:37.2pt;margin-top:14.65pt;width:49.95pt;height:22pt;z-index:251694080" fillcolor="#daeef3 [664]" strokecolor="#b6dde8 [1304]">
            <v:textbox>
              <w:txbxContent>
                <w:p w:rsidR="00A90858" w:rsidRDefault="00A90858">
                  <w:r>
                    <w:t>Aceton</w:t>
                  </w:r>
                </w:p>
              </w:txbxContent>
            </v:textbox>
          </v:shape>
        </w:pict>
      </w:r>
      <w:r w:rsidR="00A90858">
        <w:rPr>
          <w:noProof/>
          <w:lang w:eastAsia="nl-NL"/>
        </w:rPr>
        <w:pict>
          <v:shape id="_x0000_s1060" type="#_x0000_t202" style="position:absolute;margin-left:90.35pt;margin-top:48.4pt;width:1in;height:36.05pt;z-index:251693056" fillcolor="#92cddc [1944]" strokecolor="#4bacc6 [3208]" strokeweight="1pt">
            <v:shadow color="#868686"/>
            <v:textbox>
              <w:txbxContent>
                <w:p w:rsidR="00A90858" w:rsidRDefault="00A90858" w:rsidP="00A90858">
                  <w:pPr>
                    <w:pStyle w:val="Geenafstand"/>
                  </w:pPr>
                  <w:r>
                    <w:t xml:space="preserve">Ontregelde </w:t>
                  </w:r>
                  <w:r>
                    <w:br/>
                    <w:t>diabetes</w:t>
                  </w:r>
                </w:p>
              </w:txbxContent>
            </v:textbox>
          </v:shape>
        </w:pict>
      </w:r>
      <w:r w:rsidR="00A90858">
        <w:rPr>
          <w:noProof/>
          <w:lang w:eastAsia="nl-NL"/>
        </w:rPr>
        <w:pict>
          <v:shape id="_x0000_s1059" type="#_x0000_t202" style="position:absolute;margin-left:113.45pt;margin-top:-36.45pt;width:1in;height:20.45pt;z-index:251692032" fillcolor="#daeef3 [664]" strokecolor="#b6dde8 [1304]">
            <v:textbox>
              <w:txbxContent>
                <w:p w:rsidR="00A90858" w:rsidRDefault="00A90858">
                  <w:r>
                    <w:t>Ammoniak</w:t>
                  </w:r>
                </w:p>
              </w:txbxContent>
            </v:textbox>
          </v:shape>
        </w:pict>
      </w:r>
      <w:r w:rsidR="00A90858">
        <w:rPr>
          <w:noProof/>
          <w:lang w:eastAsia="nl-NL"/>
        </w:rPr>
        <w:pict>
          <v:shape id="_x0000_s1055" type="#_x0000_t202" style="position:absolute;margin-left:292.4pt;margin-top:5.45pt;width:72.5pt;height:34.95pt;z-index:251687936" fillcolor="#daeef3 [664]" strokecolor="#b6dde8 [1304]">
            <v:textbox>
              <w:txbxContent>
                <w:p w:rsidR="00A90858" w:rsidRDefault="00A90858" w:rsidP="00A90858">
                  <w:pPr>
                    <w:pStyle w:val="Geenafstand"/>
                  </w:pPr>
                  <w:r>
                    <w:t>Licht aromatisch</w:t>
                  </w:r>
                </w:p>
              </w:txbxContent>
            </v:textbox>
          </v:shape>
        </w:pict>
      </w:r>
      <w:r w:rsidR="00A90858">
        <w:rPr>
          <w:noProof/>
          <w:lang w:eastAsia="nl-NL"/>
        </w:rPr>
        <w:pict>
          <v:shape id="_x0000_s1057" type="#_x0000_t202" style="position:absolute;margin-left:207.5pt;margin-top:-18.75pt;width:1in;height:24.2pt;z-index:251689984" fillcolor="#daeef3 [664]" strokecolor="#b6dde8 [1304]">
            <v:textbox>
              <w:txbxContent>
                <w:p w:rsidR="00A90858" w:rsidRDefault="00A90858">
                  <w:r>
                    <w:t>Bv. asperges</w:t>
                  </w:r>
                </w:p>
              </w:txbxContent>
            </v:textbox>
          </v:shape>
        </w:pict>
      </w:r>
      <w:r w:rsidR="00A90858">
        <w:rPr>
          <w:noProof/>
          <w:lang w:eastAsia="nl-NL"/>
        </w:rPr>
        <w:pict>
          <v:shape id="_x0000_s1056" type="#_x0000_t202" style="position:absolute;margin-left:201.55pt;margin-top:21.5pt;width:54.25pt;height:22.05pt;z-index:251688960" fillcolor="#92cddc [1944]" strokecolor="#4bacc6 [3208]" strokeweight="1pt">
            <v:shadow color="#868686"/>
            <v:textbox>
              <w:txbxContent>
                <w:p w:rsidR="00A90858" w:rsidRDefault="00A90858">
                  <w:r>
                    <w:t xml:space="preserve">Voeding </w:t>
                  </w:r>
                </w:p>
              </w:txbxContent>
            </v:textbox>
          </v:shape>
        </w:pict>
      </w:r>
      <w:r w:rsidR="00A90858">
        <w:rPr>
          <w:noProof/>
          <w:lang w:eastAsia="nl-NL"/>
        </w:rPr>
        <w:pict>
          <v:shape id="_x0000_s1054" type="#_x0000_t202" style="position:absolute;margin-left:243.5pt;margin-top:50pt;width:61.25pt;height:23.15pt;z-index:251686912" fillcolor="#92cddc [1944]" strokecolor="#4bacc6 [3208]" strokeweight="1pt">
            <v:shadow color="#868686"/>
            <v:textbox>
              <w:txbxContent>
                <w:p w:rsidR="00A90858" w:rsidRDefault="00A90858">
                  <w:r>
                    <w:t>Normaal</w:t>
                  </w:r>
                </w:p>
              </w:txbxContent>
            </v:textbox>
          </v:shape>
        </w:pict>
      </w:r>
      <w:r w:rsidR="00A90858">
        <w:rPr>
          <w:noProof/>
          <w:lang w:eastAsia="nl-NL"/>
        </w:rPr>
        <w:pict>
          <v:shape id="_x0000_s1052" type="#_x0000_t202" style="position:absolute;margin-left:151.05pt;margin-top:126.35pt;width:45.15pt;height:18.85pt;z-index:251684864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9B6F08" w:rsidRDefault="009B6F08">
                  <w:r>
                    <w:t>Kleur</w:t>
                  </w:r>
                </w:p>
              </w:txbxContent>
            </v:textbox>
          </v:shape>
        </w:pict>
      </w:r>
      <w:r w:rsidR="009B6F08">
        <w:rPr>
          <w:noProof/>
          <w:lang w:eastAsia="nl-NL"/>
        </w:rPr>
        <w:pict>
          <v:shape id="_x0000_s1050" type="#_x0000_t202" style="position:absolute;margin-left:190.3pt;margin-top:420.25pt;width:1in;height:22.6pt;z-index:251682816" strokecolor="#b6dde8 [1304]">
            <v:textbox>
              <w:txbxContent>
                <w:p w:rsidR="009B6F08" w:rsidRDefault="009B6F08">
                  <w:r>
                    <w:t xml:space="preserve">Sperma </w:t>
                  </w:r>
                </w:p>
              </w:txbxContent>
            </v:textbox>
          </v:shape>
        </w:pict>
      </w:r>
      <w:r w:rsidR="009B6F08">
        <w:rPr>
          <w:noProof/>
          <w:lang w:eastAsia="nl-NL"/>
        </w:rPr>
        <w:pict>
          <v:shape id="_x0000_s1049" type="#_x0000_t202" style="position:absolute;margin-left:190.3pt;margin-top:379.4pt;width:1in;height:34.4pt;z-index:251681792" strokecolor="#b6dde8 [1304]">
            <v:textbox>
              <w:txbxContent>
                <w:p w:rsidR="009B6F08" w:rsidRDefault="009B6F08" w:rsidP="009B6F08">
                  <w:pPr>
                    <w:pStyle w:val="Geenafstand"/>
                  </w:pPr>
                  <w:r>
                    <w:t xml:space="preserve">Vaginale </w:t>
                  </w:r>
                </w:p>
                <w:p w:rsidR="009B6F08" w:rsidRDefault="009B6F08" w:rsidP="009B6F08">
                  <w:pPr>
                    <w:pStyle w:val="Geenafstand"/>
                  </w:pPr>
                  <w:r>
                    <w:t>afscheiding</w:t>
                  </w:r>
                </w:p>
              </w:txbxContent>
            </v:textbox>
          </v:shape>
        </w:pict>
      </w:r>
      <w:r w:rsidR="009B6F08">
        <w:rPr>
          <w:noProof/>
          <w:lang w:eastAsia="nl-NL"/>
        </w:rPr>
        <w:pict>
          <v:shape id="_x0000_s1048" type="#_x0000_t202" style="position:absolute;margin-left:190.3pt;margin-top:336.95pt;width:82.2pt;height:36.55pt;z-index:251680768" strokecolor="#b6dde8 [1304]">
            <v:textbox>
              <w:txbxContent>
                <w:p w:rsidR="009B6F08" w:rsidRDefault="009B6F08" w:rsidP="009B6F08">
                  <w:pPr>
                    <w:pStyle w:val="Geenafstand"/>
                  </w:pPr>
                  <w:r>
                    <w:t xml:space="preserve">Beginnende </w:t>
                  </w:r>
                </w:p>
                <w:p w:rsidR="009B6F08" w:rsidRDefault="009B6F08" w:rsidP="009B6F08">
                  <w:pPr>
                    <w:pStyle w:val="Geenafstand"/>
                  </w:pPr>
                  <w:r>
                    <w:t>infectie</w:t>
                  </w:r>
                </w:p>
              </w:txbxContent>
            </v:textbox>
          </v:shape>
        </w:pict>
      </w:r>
      <w:r w:rsidR="009B6F08">
        <w:rPr>
          <w:noProof/>
          <w:lang w:eastAsia="nl-NL"/>
        </w:rPr>
        <w:pict>
          <v:shape id="_x0000_s1047" type="#_x0000_t202" style="position:absolute;margin-left:158.6pt;margin-top:288.05pt;width:78.95pt;height:33.9pt;z-index:251679744" fillcolor="#daeef3 [664]" strokecolor="#b6dde8 [1304]">
            <v:textbox>
              <w:txbxContent>
                <w:p w:rsidR="009B6F08" w:rsidRDefault="009B6F08" w:rsidP="009B6F08">
                  <w:pPr>
                    <w:pStyle w:val="Geenafstand"/>
                  </w:pPr>
                  <w:r>
                    <w:t xml:space="preserve">Drijvende </w:t>
                  </w:r>
                </w:p>
                <w:p w:rsidR="009B6F08" w:rsidRDefault="009B6F08" w:rsidP="009B6F08">
                  <w:pPr>
                    <w:pStyle w:val="Geenafstand"/>
                  </w:pPr>
                  <w:r>
                    <w:t>slijmproppen</w:t>
                  </w:r>
                </w:p>
              </w:txbxContent>
            </v:textbox>
          </v:shape>
        </w:pict>
      </w:r>
      <w:r w:rsidR="009B6F08">
        <w:rPr>
          <w:noProof/>
          <w:lang w:eastAsia="nl-NL"/>
        </w:rPr>
        <w:pict>
          <v:shape id="_x0000_s1051" type="#_x0000_t202" style="position:absolute;margin-left:87.15pt;margin-top:288.05pt;width:60.15pt;height:53.85pt;z-index:251683840" fillcolor="#daeef3 [664]" strokecolor="#b6dde8 [1304]">
            <v:textbox>
              <w:txbxContent>
                <w:p w:rsidR="009B6F08" w:rsidRDefault="009B6F08" w:rsidP="009B6F08">
                  <w:pPr>
                    <w:pStyle w:val="Geenafstand"/>
                  </w:pPr>
                  <w:r>
                    <w:t>Lang bewaarde urine</w:t>
                  </w:r>
                </w:p>
              </w:txbxContent>
            </v:textbox>
          </v:shape>
        </w:pict>
      </w:r>
      <w:r w:rsidR="009B6F08">
        <w:rPr>
          <w:noProof/>
          <w:lang w:eastAsia="nl-NL"/>
        </w:rPr>
        <w:pict>
          <v:shape id="_x0000_s1046" type="#_x0000_t202" style="position:absolute;margin-left:168.75pt;margin-top:245.1pt;width:62.35pt;height:20.95pt;z-index:251678720" fillcolor="#92cddc [1944]" strokecolor="#4bacc6 [3208]" strokeweight="1pt">
            <v:shadow color="#868686"/>
            <v:textbox>
              <w:txbxContent>
                <w:p w:rsidR="009B6F08" w:rsidRDefault="009B6F08">
                  <w:r>
                    <w:t xml:space="preserve">Troebel </w:t>
                  </w:r>
                </w:p>
              </w:txbxContent>
            </v:textbox>
          </v:shape>
        </w:pict>
      </w:r>
      <w:r w:rsidR="009B6F08">
        <w:rPr>
          <w:noProof/>
          <w:lang w:eastAsia="nl-NL"/>
        </w:rPr>
        <w:pict>
          <v:shape id="_x0000_s1045" type="#_x0000_t202" style="position:absolute;margin-left:248.85pt;margin-top:299.9pt;width:1in;height:25.25pt;z-index:251677696" fillcolor="#daeef3 [664]" strokecolor="#b6dde8 [1304]">
            <v:textbox>
              <w:txbxContent>
                <w:p w:rsidR="009B6F08" w:rsidRDefault="009B6F08">
                  <w:r>
                    <w:t>Net geloosd</w:t>
                  </w:r>
                </w:p>
              </w:txbxContent>
            </v:textbox>
          </v:shape>
        </w:pict>
      </w:r>
      <w:r w:rsidR="009B6F08">
        <w:rPr>
          <w:noProof/>
          <w:lang w:eastAsia="nl-NL"/>
        </w:rPr>
        <w:pict>
          <v:rect id="_x0000_s1044" style="position:absolute;margin-left:248.85pt;margin-top:240.8pt;width:66.65pt;height:34.4pt;z-index:251676672" fillcolor="#92cddc [1944]" strokecolor="#4bacc6 [3208]" strokeweight="1pt">
            <v:shadow color="#868686"/>
            <v:textbox>
              <w:txbxContent>
                <w:p w:rsidR="009B6F08" w:rsidRDefault="009B6F08" w:rsidP="009B6F08">
                  <w:pPr>
                    <w:pStyle w:val="Geenafstand"/>
                  </w:pPr>
                  <w:r>
                    <w:t>Helder/</w:t>
                  </w:r>
                </w:p>
                <w:p w:rsidR="009B6F08" w:rsidRDefault="009B6F08" w:rsidP="009B6F08">
                  <w:pPr>
                    <w:pStyle w:val="Geenafstand"/>
                  </w:pPr>
                  <w:r>
                    <w:t>doorzichtig</w:t>
                  </w:r>
                </w:p>
              </w:txbxContent>
            </v:textbox>
          </v:rect>
        </w:pict>
      </w:r>
      <w:r w:rsidR="009B6F08">
        <w:rPr>
          <w:noProof/>
          <w:lang w:eastAsia="nl-NL"/>
        </w:rPr>
        <w:pict>
          <v:shape id="_x0000_s1036" type="#_x0000_t202" style="position:absolute;margin-left:262.25pt;margin-top:159.15pt;width:1in;height:22.55pt;z-index:251668480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984DE2" w:rsidRDefault="00984DE2" w:rsidP="00984DE2">
                  <w:pPr>
                    <w:pStyle w:val="Geenafstand"/>
                  </w:pPr>
                  <w:r>
                    <w:t xml:space="preserve">Hoeveelheid </w:t>
                  </w:r>
                </w:p>
              </w:txbxContent>
            </v:textbox>
          </v:shape>
        </w:pict>
      </w:r>
      <w:r w:rsidR="009B6F08">
        <w:rPr>
          <w:noProof/>
          <w:lang w:eastAsia="nl-NL"/>
        </w:rPr>
        <w:pict>
          <v:shape id="_x0000_s1042" type="#_x0000_t202" style="position:absolute;margin-left:344.45pt;margin-top:318.7pt;width:247.75pt;height:23.2pt;z-index:251674624" fillcolor="#92cddc [1944]" strokecolor="#4bacc6 [3208]" strokeweight="1pt">
            <v:shadow color="#868686"/>
            <v:textbox>
              <w:txbxContent>
                <w:p w:rsidR="00C74E18" w:rsidRDefault="00C74E18" w:rsidP="00C74E18">
                  <w:pPr>
                    <w:pStyle w:val="Geenafstand"/>
                  </w:pPr>
                  <w:proofErr w:type="spellStart"/>
                  <w:r>
                    <w:t>Nycturie</w:t>
                  </w:r>
                  <w:proofErr w:type="spellEnd"/>
                  <w:r>
                    <w:t xml:space="preserve"> =</w:t>
                  </w:r>
                  <w:r w:rsidR="009B6F08">
                    <w:t xml:space="preserve"> u</w:t>
                  </w:r>
                  <w:r>
                    <w:t>rineproductie neemt ’s nachts toe</w:t>
                  </w:r>
                </w:p>
              </w:txbxContent>
            </v:textbox>
          </v:shape>
        </w:pict>
      </w:r>
      <w:r w:rsidR="009B6F08">
        <w:rPr>
          <w:noProof/>
          <w:lang w:eastAsia="nl-NL"/>
        </w:rPr>
        <w:pict>
          <v:shape id="_x0000_s1040" type="#_x0000_t202" style="position:absolute;margin-left:344.45pt;margin-top:292.9pt;width:172pt;height:20.4pt;z-index:251672576" fillcolor="#92cddc [1944]" strokecolor="#4bacc6 [3208]" strokeweight="1pt">
            <v:shadow color="#868686"/>
            <v:textbox style="mso-next-textbox:#_x0000_s1040">
              <w:txbxContent>
                <w:p w:rsidR="00C74E18" w:rsidRDefault="00C74E18" w:rsidP="00C74E18">
                  <w:pPr>
                    <w:pStyle w:val="Geenafstand"/>
                  </w:pPr>
                  <w:proofErr w:type="spellStart"/>
                  <w:r>
                    <w:t>Polyurie</w:t>
                  </w:r>
                  <w:proofErr w:type="spellEnd"/>
                  <w:r>
                    <w:t xml:space="preserve"> = &gt; 2lt/24 uur</w:t>
                  </w:r>
                </w:p>
              </w:txbxContent>
            </v:textbox>
          </v:shape>
        </w:pict>
      </w:r>
      <w:r w:rsidR="009B6F08">
        <w:rPr>
          <w:noProof/>
          <w:lang w:eastAsia="nl-NL"/>
        </w:rPr>
        <w:pict>
          <v:shape id="_x0000_s1041" type="#_x0000_t202" style="position:absolute;margin-left:344.45pt;margin-top:266.05pt;width:175.2pt;height:22pt;z-index:251673600" fillcolor="#92cddc [1944]" strokecolor="#4bacc6 [3208]" strokeweight="1pt">
            <v:shadow color="#868686"/>
            <v:textbox>
              <w:txbxContent>
                <w:p w:rsidR="00C74E18" w:rsidRDefault="00C74E18" w:rsidP="00C74E18">
                  <w:pPr>
                    <w:pStyle w:val="Geenafstand"/>
                  </w:pPr>
                  <w:proofErr w:type="spellStart"/>
                  <w:r>
                    <w:t>Anurie</w:t>
                  </w:r>
                  <w:proofErr w:type="spellEnd"/>
                  <w:r>
                    <w:t xml:space="preserve"> =</w:t>
                  </w:r>
                  <w:r w:rsidR="009B6F08">
                    <w:t xml:space="preserve"> </w:t>
                  </w:r>
                  <w:r>
                    <w:t>&lt; 50 ml/24 uur</w:t>
                  </w:r>
                </w:p>
              </w:txbxContent>
            </v:textbox>
          </v:shape>
        </w:pict>
      </w:r>
      <w:r w:rsidR="009B6F08">
        <w:rPr>
          <w:noProof/>
          <w:lang w:eastAsia="nl-NL"/>
        </w:rPr>
        <w:pict>
          <v:shape id="_x0000_s1039" type="#_x0000_t202" style="position:absolute;margin-left:344.45pt;margin-top:237.05pt;width:194.55pt;height:24.65pt;z-index:251671552" fillcolor="#92cddc [1944]" strokecolor="#4bacc6 [3208]" strokeweight="1pt">
            <v:shadow color="#868686"/>
            <v:textbox>
              <w:txbxContent>
                <w:p w:rsidR="00C74E18" w:rsidRDefault="00C74E18" w:rsidP="00C74E18">
                  <w:pPr>
                    <w:pStyle w:val="Geenafstand"/>
                  </w:pPr>
                  <w:proofErr w:type="spellStart"/>
                  <w:r>
                    <w:t>Oligurie</w:t>
                  </w:r>
                  <w:proofErr w:type="spellEnd"/>
                  <w:r>
                    <w:t xml:space="preserve"> =</w:t>
                  </w:r>
                  <w:r w:rsidR="009B6F08">
                    <w:t xml:space="preserve"> </w:t>
                  </w:r>
                  <w:r>
                    <w:t>&lt; 500 ml /24 uur</w:t>
                  </w:r>
                </w:p>
              </w:txbxContent>
            </v:textbox>
          </v:shape>
        </w:pict>
      </w:r>
      <w:r w:rsidR="009B6F08">
        <w:rPr>
          <w:noProof/>
          <w:lang w:eastAsia="nl-NL"/>
        </w:rPr>
        <w:pict>
          <v:shape id="_x0000_s1038" type="#_x0000_t202" style="position:absolute;margin-left:463.25pt;margin-top:181.7pt;width:177.25pt;height:49.85pt;z-index:251670528" fillcolor="#daeef3 [664]" strokecolor="#b6dde8 [1304]">
            <v:textbox>
              <w:txbxContent>
                <w:p w:rsidR="00984DE2" w:rsidRDefault="00984DE2" w:rsidP="00984DE2">
                  <w:pPr>
                    <w:pStyle w:val="Geenafstand"/>
                  </w:pPr>
                  <w:r>
                    <w:t>Afhankelijk van:</w:t>
                  </w:r>
                </w:p>
                <w:p w:rsidR="00984DE2" w:rsidRDefault="00984DE2" w:rsidP="00984DE2">
                  <w:pPr>
                    <w:pStyle w:val="Geenafstand"/>
                  </w:pPr>
                  <w:r>
                    <w:t>Vocht innamen</w:t>
                  </w:r>
                </w:p>
                <w:p w:rsidR="00984DE2" w:rsidRDefault="00984DE2" w:rsidP="00984DE2">
                  <w:pPr>
                    <w:pStyle w:val="Geenafstand"/>
                  </w:pPr>
                  <w:r>
                    <w:t>Vocht uitscheiding andere</w:t>
                  </w:r>
                  <w:r w:rsidR="00C74E18">
                    <w:t xml:space="preserve"> organen</w:t>
                  </w:r>
                </w:p>
              </w:txbxContent>
            </v:textbox>
          </v:shape>
        </w:pict>
      </w:r>
      <w:r w:rsidR="00C74E18">
        <w:rPr>
          <w:noProof/>
          <w:lang w:eastAsia="nl-NL"/>
        </w:rPr>
        <w:pict>
          <v:shape id="_x0000_s1037" type="#_x0000_t202" style="position:absolute;margin-left:340.7pt;margin-top:188.2pt;width:108.55pt;height:33.75pt;z-index:251669504" fillcolor="#92cddc [1944]" strokecolor="#4bacc6 [3208]" strokeweight="1pt">
            <v:shadow color="#868686"/>
            <v:textbox>
              <w:txbxContent>
                <w:p w:rsidR="00984DE2" w:rsidRDefault="00984DE2" w:rsidP="00984DE2">
                  <w:pPr>
                    <w:pStyle w:val="Geenafstand"/>
                  </w:pPr>
                  <w:r>
                    <w:t>Normaal =</w:t>
                  </w:r>
                </w:p>
                <w:p w:rsidR="00984DE2" w:rsidRDefault="00984DE2" w:rsidP="00984DE2">
                  <w:pPr>
                    <w:pStyle w:val="Geenafstand"/>
                  </w:pPr>
                  <w:r>
                    <w:t xml:space="preserve">1,2 – 1,5 </w:t>
                  </w:r>
                  <w:proofErr w:type="spellStart"/>
                  <w:r>
                    <w:t>lt</w:t>
                  </w:r>
                  <w:proofErr w:type="spellEnd"/>
                  <w:r>
                    <w:t>/24 uur</w:t>
                  </w:r>
                </w:p>
                <w:p w:rsidR="00984DE2" w:rsidRDefault="00984DE2"/>
              </w:txbxContent>
            </v:textbox>
          </v:shape>
        </w:pict>
      </w:r>
      <w:r w:rsidR="00984DE2">
        <w:rPr>
          <w:noProof/>
          <w:lang w:eastAsia="nl-NL"/>
        </w:rPr>
        <w:pict>
          <v:shape id="_x0000_s1035" type="#_x0000_t202" style="position:absolute;margin-left:647.05pt;margin-top:145.2pt;width:85.45pt;height:32.8pt;z-index:251667456">
            <v:textbox>
              <w:txbxContent>
                <w:p w:rsidR="00984DE2" w:rsidRDefault="00984DE2" w:rsidP="00984DE2">
                  <w:pPr>
                    <w:pStyle w:val="Geenafstand"/>
                  </w:pPr>
                  <w:r>
                    <w:t>Bv. hartziekten,</w:t>
                  </w:r>
                </w:p>
                <w:p w:rsidR="00984DE2" w:rsidRDefault="00984DE2" w:rsidP="00984DE2">
                  <w:pPr>
                    <w:pStyle w:val="Geenafstand"/>
                  </w:pPr>
                  <w:r>
                    <w:t>Slecht nieren</w:t>
                  </w:r>
                </w:p>
              </w:txbxContent>
            </v:textbox>
          </v:shape>
        </w:pict>
      </w:r>
      <w:r w:rsidR="00984DE2">
        <w:rPr>
          <w:noProof/>
          <w:lang w:eastAsia="nl-NL"/>
        </w:rPr>
        <w:pict>
          <v:shape id="_x0000_s1034" type="#_x0000_t202" style="position:absolute;margin-left:500.85pt;margin-top:145.2pt;width:116.05pt;height:20.4pt;z-index:251666432" fillcolor="#daeef3 [664]" strokecolor="#b6dde8 [1304]">
            <v:textbox>
              <w:txbxContent>
                <w:p w:rsidR="00984DE2" w:rsidRDefault="00984DE2" w:rsidP="00984DE2">
                  <w:pPr>
                    <w:pStyle w:val="Geenafstand"/>
                  </w:pPr>
                  <w:r>
                    <w:t>Vocht vasthouden</w:t>
                  </w:r>
                </w:p>
              </w:txbxContent>
            </v:textbox>
          </v:shape>
        </w:pict>
      </w:r>
      <w:r w:rsidR="00984DE2">
        <w:rPr>
          <w:noProof/>
          <w:lang w:eastAsia="nl-NL"/>
        </w:rPr>
        <w:pict>
          <v:shape id="_x0000_s1031" type="#_x0000_t202" style="position:absolute;margin-left:364.9pt;margin-top:137.65pt;width:108pt;height:35.5pt;z-index:251663360" fillcolor="#92cddc [1944]" strokecolor="#4bacc6 [3208]" strokeweight="1pt">
            <v:shadow color="#868686"/>
            <v:textbox>
              <w:txbxContent>
                <w:p w:rsidR="00984DE2" w:rsidRDefault="00984DE2" w:rsidP="00984DE2">
                  <w:pPr>
                    <w:pStyle w:val="Geenafstand"/>
                  </w:pPr>
                  <w:r>
                    <w:t>Minder vaak,</w:t>
                  </w:r>
                </w:p>
                <w:p w:rsidR="00984DE2" w:rsidRDefault="00984DE2" w:rsidP="00984DE2">
                  <w:pPr>
                    <w:pStyle w:val="Geenafstand"/>
                  </w:pPr>
                  <w:r>
                    <w:t>Minder hoeveelheid</w:t>
                  </w:r>
                </w:p>
              </w:txbxContent>
            </v:textbox>
          </v:shape>
        </w:pict>
      </w:r>
      <w:r w:rsidR="00984DE2">
        <w:rPr>
          <w:noProof/>
          <w:lang w:eastAsia="nl-NL"/>
        </w:rPr>
        <w:pict>
          <v:shape id="_x0000_s1033" type="#_x0000_t202" style="position:absolute;margin-left:472.9pt;margin-top:110.2pt;width:112.85pt;height:19.9pt;z-index:251665408" strokecolor="#b6dde8 [1304]">
            <v:textbox>
              <w:txbxContent>
                <w:p w:rsidR="00984DE2" w:rsidRDefault="00984DE2" w:rsidP="00984DE2">
                  <w:pPr>
                    <w:pStyle w:val="Geenafstand"/>
                  </w:pPr>
                  <w:r>
                    <w:t xml:space="preserve">Blaasontsteking </w:t>
                  </w:r>
                </w:p>
              </w:txbxContent>
            </v:textbox>
          </v:shape>
        </w:pict>
      </w:r>
      <w:r w:rsidR="00984DE2">
        <w:rPr>
          <w:noProof/>
          <w:lang w:eastAsia="nl-NL"/>
        </w:rPr>
        <w:pict>
          <v:shape id="_x0000_s1032" type="#_x0000_t202" style="position:absolute;margin-left:472.9pt;margin-top:84.45pt;width:112.85pt;height:20.45pt;z-index:251664384" fillcolor="#daeef3 [664]" strokecolor="#b6dde8 [1304]">
            <v:textbox style="mso-next-textbox:#_x0000_s1032">
              <w:txbxContent>
                <w:p w:rsidR="00984DE2" w:rsidRDefault="00984DE2" w:rsidP="00984DE2">
                  <w:pPr>
                    <w:pStyle w:val="Geenafstand"/>
                  </w:pPr>
                  <w:r>
                    <w:t>Koffie, thee, alcohol</w:t>
                  </w:r>
                </w:p>
              </w:txbxContent>
            </v:textbox>
          </v:shape>
        </w:pict>
      </w:r>
      <w:r w:rsidR="00984DE2">
        <w:rPr>
          <w:noProof/>
          <w:lang w:eastAsia="nl-NL"/>
        </w:rPr>
        <w:pict>
          <v:rect id="_x0000_s1029" style="position:absolute;margin-left:378.9pt;margin-top:56.5pt;width:106.9pt;height:20.95pt;z-index:251661312" fillcolor="#92cddc [1944]" strokecolor="#4bacc6 [3208]" strokeweight="1pt">
            <v:shadow color="#868686"/>
            <v:textbox>
              <w:txbxContent>
                <w:p w:rsidR="00984DE2" w:rsidRDefault="00984DE2" w:rsidP="00984DE2">
                  <w:pPr>
                    <w:pStyle w:val="Geenafstand"/>
                  </w:pPr>
                  <w:r>
                    <w:t>Aandrang bij 250 ml</w:t>
                  </w:r>
                </w:p>
              </w:txbxContent>
            </v:textbox>
          </v:rect>
        </w:pict>
      </w:r>
      <w:r w:rsidR="00984DE2">
        <w:rPr>
          <w:noProof/>
          <w:lang w:eastAsia="nl-NL"/>
        </w:rPr>
        <w:pict>
          <v:rect id="_x0000_s1028" style="position:absolute;margin-left:378.9pt;margin-top:21.55pt;width:65pt;height:22pt;z-index:251660288" fillcolor="#92cddc [1944]" strokecolor="#4bacc6 [3208]" strokeweight="1pt">
            <v:shadow color="#868686"/>
            <v:textbox>
              <w:txbxContent>
                <w:p w:rsidR="00984DE2" w:rsidRDefault="00984DE2" w:rsidP="00984DE2">
                  <w:pPr>
                    <w:pStyle w:val="Geenafstand"/>
                  </w:pPr>
                  <w:r>
                    <w:t>5x per dag</w:t>
                  </w:r>
                </w:p>
              </w:txbxContent>
            </v:textbox>
          </v:rect>
        </w:pict>
      </w:r>
      <w:r w:rsidR="00984DE2">
        <w:rPr>
          <w:noProof/>
          <w:lang w:eastAsia="nl-NL"/>
        </w:rPr>
        <w:pict>
          <v:rect id="_x0000_s1027" style="position:absolute;margin-left:289.15pt;margin-top:90.35pt;width:1in;height:19.85pt;z-index:251659264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984DE2" w:rsidRDefault="00984DE2" w:rsidP="00984DE2">
                  <w:pPr>
                    <w:pStyle w:val="Geenafstand"/>
                  </w:pPr>
                  <w:r>
                    <w:t>Frequentie</w:t>
                  </w:r>
                </w:p>
              </w:txbxContent>
            </v:textbox>
          </v:rect>
        </w:pict>
      </w:r>
    </w:p>
    <w:sectPr w:rsidR="00565B37" w:rsidSect="003056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1658"/>
    <w:multiLevelType w:val="hybridMultilevel"/>
    <w:tmpl w:val="D862E60C"/>
    <w:lvl w:ilvl="0" w:tplc="8B30291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560F"/>
    <w:rsid w:val="001B218B"/>
    <w:rsid w:val="0030560F"/>
    <w:rsid w:val="00565B37"/>
    <w:rsid w:val="0081377C"/>
    <w:rsid w:val="00984DE2"/>
    <w:rsid w:val="009B6F08"/>
    <w:rsid w:val="009E7909"/>
    <w:rsid w:val="00A90858"/>
    <w:rsid w:val="00C74E18"/>
    <w:rsid w:val="00C821F0"/>
    <w:rsid w:val="00CB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>
      <o:colormenu v:ext="edit" fillcolor="none [664]" strokecolor="none [1304]"/>
    </o:shapedefaults>
    <o:shapelayout v:ext="edit">
      <o:idmap v:ext="edit" data="1"/>
      <o:rules v:ext="edit">
        <o:r id="V:Rule2" type="connector" idref="#_x0000_s1062"/>
        <o:r id="V:Rule4" type="connector" idref="#_x0000_s1063"/>
        <o:r id="V:Rule6" type="connector" idref="#_x0000_s1064"/>
        <o:r id="V:Rule8" type="connector" idref="#_x0000_s1065"/>
        <o:r id="V:Rule10" type="connector" idref="#_x0000_s1066"/>
        <o:r id="V:Rule12" type="connector" idref="#_x0000_s1067"/>
        <o:r id="V:Rule14" type="connector" idref="#_x0000_s1068"/>
        <o:r id="V:Rule16" type="connector" idref="#_x0000_s1069"/>
        <o:r id="V:Rule18" type="connector" idref="#_x0000_s1070"/>
        <o:r id="V:Rule20" type="connector" idref="#_x0000_s1071"/>
        <o:r id="V:Rule22" type="connector" idref="#_x0000_s1072"/>
        <o:r id="V:Rule24" type="connector" idref="#_x0000_s1073"/>
        <o:r id="V:Rule26" type="connector" idref="#_x0000_s1074"/>
        <o:r id="V:Rule28" type="connector" idref="#_x0000_s1075"/>
        <o:r id="V:Rule30" type="connector" idref="#_x0000_s1076"/>
        <o:r id="V:Rule32" type="connector" idref="#_x0000_s1077"/>
        <o:r id="V:Rule34" type="connector" idref="#_x0000_s1078"/>
        <o:r id="V:Rule36" type="connector" idref="#_x0000_s1079"/>
        <o:r id="V:Rule38" type="connector" idref="#_x0000_s1080"/>
        <o:r id="V:Rule40" type="connector" idref="#_x0000_s1081"/>
        <o:r id="V:Rule42" type="connector" idref="#_x0000_s1082"/>
        <o:r id="V:Rule44" type="connector" idref="#_x0000_s1083"/>
        <o:r id="V:Rule46" type="connector" idref="#_x0000_s1084"/>
        <o:r id="V:Rule48" type="connector" idref="#_x0000_s1085"/>
        <o:r id="V:Rule50" type="connector" idref="#_x0000_s1086"/>
        <o:r id="V:Rule52" type="connector" idref="#_x0000_s1087"/>
        <o:r id="V:Rule54" type="connector" idref="#_x0000_s1088"/>
        <o:r id="V:Rule56" type="connector" idref="#_x0000_s1089"/>
        <o:r id="V:Rule58" type="connector" idref="#_x0000_s1090"/>
        <o:r id="V:Rule60" type="connector" idref="#_x0000_s1091"/>
        <o:r id="V:Rule62" type="connector" idref="#_x0000_s1092"/>
        <o:r id="V:Rule64" type="connector" idref="#_x0000_s1093"/>
        <o:r id="V:Rule66" type="connector" idref="#_x0000_s1094"/>
        <o:r id="V:Rule68" type="connector" idref="#_x0000_s1095"/>
        <o:r id="V:Rule70" type="connector" idref="#_x0000_s1096"/>
        <o:r id="V:Rule72" type="connector" idref="#_x0000_s1097"/>
        <o:r id="V:Rule74" type="connector" idref="#_x0000_s1098"/>
        <o:r id="V:Rule76" type="connector" idref="#_x0000_s1109"/>
        <o:r id="V:Rule78" type="connector" idref="#_x0000_s1110"/>
        <o:r id="V:Rule80" type="connector" idref="#_x0000_s1111"/>
        <o:r id="V:Rule82" type="connector" idref="#_x0000_s1112"/>
        <o:r id="V:Rule84" type="connector" idref="#_x0000_s1113"/>
        <o:r id="V:Rule86" type="connector" idref="#_x0000_s1114"/>
        <o:r id="V:Rule88" type="connector" idref="#_x0000_s1115"/>
        <o:r id="V:Rule90" type="connector" idref="#_x0000_s1116"/>
        <o:r id="V:Rule92" type="connector" idref="#_x0000_s1117"/>
        <o:r id="V:Rule94" type="connector" idref="#_x0000_s11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65B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056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Scheltens</dc:creator>
  <cp:keywords/>
  <dc:description/>
  <cp:lastModifiedBy>Esther Scheltens</cp:lastModifiedBy>
  <cp:revision>4</cp:revision>
  <dcterms:created xsi:type="dcterms:W3CDTF">2012-01-12T09:01:00Z</dcterms:created>
  <dcterms:modified xsi:type="dcterms:W3CDTF">2012-01-12T11:22:00Z</dcterms:modified>
</cp:coreProperties>
</file>